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79962158203125" w:right="0" w:firstLine="0"/>
        <w:jc w:val="left"/>
        <w:rPr>
          <w:rFonts w:ascii="Noto Sans" w:cs="Noto Sans" w:eastAsia="Noto Sans" w:hAnsi="Noto Sans"/>
          <w:b w:val="1"/>
          <w:i w:val="0"/>
          <w:smallCaps w:val="0"/>
          <w:strike w:val="0"/>
          <w:color w:val="333333"/>
          <w:sz w:val="48"/>
          <w:szCs w:val="48"/>
          <w:u w:val="none"/>
          <w:shd w:fill="auto" w:val="clear"/>
          <w:vertAlign w:val="baseline"/>
        </w:rPr>
      </w:pPr>
      <w:r w:rsidDel="00000000" w:rsidR="00000000" w:rsidRPr="00000000">
        <w:rPr>
          <w:rFonts w:ascii="Noto Sans" w:cs="Noto Sans" w:eastAsia="Noto Sans" w:hAnsi="Noto Sans"/>
          <w:b w:val="1"/>
          <w:i w:val="0"/>
          <w:smallCaps w:val="0"/>
          <w:strike w:val="0"/>
          <w:color w:val="333333"/>
          <w:sz w:val="48"/>
          <w:szCs w:val="48"/>
          <w:u w:val="none"/>
          <w:shd w:fill="auto" w:val="clear"/>
          <w:vertAlign w:val="baseline"/>
          <w:rtl w:val="0"/>
        </w:rPr>
        <w:t xml:space="preserve">FOR IMMEDIATE RELEASE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3.84033203125" w:line="319.8720359802246" w:lineRule="auto"/>
        <w:ind w:left="43.679962158203125" w:right="510.40771484375" w:hanging="29.279937744140625"/>
        <w:jc w:val="left"/>
        <w:rPr>
          <w:rFonts w:ascii="Noto Sans" w:cs="Noto Sans" w:eastAsia="Noto Sans" w:hAnsi="Noto Sans"/>
          <w:b w:val="1"/>
          <w:i w:val="0"/>
          <w:smallCaps w:val="0"/>
          <w:strike w:val="0"/>
          <w:color w:val="333333"/>
          <w:sz w:val="48"/>
          <w:szCs w:val="48"/>
          <w:u w:val="none"/>
          <w:shd w:fill="auto" w:val="clear"/>
          <w:vertAlign w:val="baseline"/>
        </w:rPr>
      </w:pPr>
      <w:r w:rsidDel="00000000" w:rsidR="00000000" w:rsidRPr="00000000">
        <w:rPr>
          <w:rFonts w:ascii="Noto Sans" w:cs="Noto Sans" w:eastAsia="Noto Sans" w:hAnsi="Noto Sans"/>
          <w:b w:val="1"/>
          <w:i w:val="0"/>
          <w:smallCaps w:val="0"/>
          <w:strike w:val="0"/>
          <w:color w:val="333333"/>
          <w:sz w:val="48"/>
          <w:szCs w:val="48"/>
          <w:u w:val="none"/>
          <w:shd w:fill="auto" w:val="clear"/>
          <w:vertAlign w:val="baseline"/>
          <w:rtl w:val="0"/>
        </w:rPr>
        <w:t xml:space="preserve">TRANSFORMING HEALTHCARE ACCESS: FIVE PHARMACISTS REVOLUTIONIZING PHARMACEUTICAL CARE IN AFRICA AND BEYOND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4775390625" w:line="319.8720073699951" w:lineRule="auto"/>
        <w:ind w:left="6.4800262451171875" w:right="317.76489257812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In an era where healthcare disparities continue to challenge communities worldwide, five visionary pharmacists are making remarkable strides in revolutionizing pharmaceutical care and access. Through innovative approaches to supply chain management, digital transformation, community engagement, and entrepreneurship, these professionals are reshaping healthcare delivery systems and improving patient outcomes across Nigeria and beyond.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19482421875" w:line="240" w:lineRule="auto"/>
        <w:ind w:left="32.760009765625" w:right="0"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INTRODUCTION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5555419921875" w:line="319.8720645904541" w:lineRule="auto"/>
        <w:ind w:left="0.240020751953125" w:right="12.16796875" w:firstLine="0.47996520996093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Access to quality healthcare and essential medications remains a critical challenge for millions, particularly in underserved communities. Against this backdrop, five pharmacists—Pharm. Emmanuel Segun Oluwagbade, Pharm. Oluwole Raphael Odumbo, Pharm. Chukwudi Anthony Okolue, Pharm. Oluchukwu Ogbuagu, and Pharm. Vincent Odunayo Alemede—have emerged as transformative leaders in the pharmaceutical sector. Each brings unique expertise and innovative solutions to address systemic challenges in medication access, supply chain management, and healthcare delivery.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15673828125" w:line="319.8716926574707" w:lineRule="auto"/>
        <w:ind w:left="7.440032958984375" w:right="664.4873046875" w:hanging="4.7999572753906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This press release highlights their collective impact and individual contributions to revolutionizing pharmaceutical care, demonstrating how strategic innovation and compassionate leadership can overcome entrenched barriers to healthcare access.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Pr>
        <w:drawing>
          <wp:inline distB="19050" distT="19050" distL="19050" distR="19050">
            <wp:extent cx="6264000" cy="5011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64000" cy="5011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255096435547" w:lineRule="auto"/>
        <w:ind w:left="32.760009765625" w:right="1662.28759765625"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PHARM. EMMANUEL SEGUN OLUWAGBADE: RE ENGINEERING MEDICINE SUPPLY CHAINS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471923828125" w:line="319.87192153930664" w:lineRule="auto"/>
        <w:ind w:left="6.4800262451171875" w:right="187.60375976562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Emmanuel Segun Oluwagbade has established himself as a pioneering pharmacist turned-supply-chain strategist whose innovations are transforming healthcare delivery from Lagos to the Mississippi Delta. With a business education from Vanderbilt University, he brings a unique perspective to the critical challenge of ensuring essential medicines reach those who need them most.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15673828125" w:line="319.87186431884766" w:lineRule="auto"/>
        <w:ind w:left="0" w:right="-5.511474609375" w:firstLine="0.71998596191406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As a Medical Sales Consultant at Servier, the French multinational's cardiovascular franchise in West Africa, Oluwagbade discovered that essential medicines like ACE inhibitors and anti-diabetics reached barely one-third of public pharmacies and primary healthcare institutions. In response, he launched targeted awareness campaigns and restructured distribution networks in Eastern Nigeria. His "Hear, Talk and See" and "Love Your Heart" initiatives reached over 1.5 million patients with new access to Gliclazide MR and Perindopril, contributing to reduced mortality rates in the region.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220764160156" w:lineRule="auto"/>
        <w:ind w:left="7.9199981689453125" w:right="143.206787109375" w:firstLine="5.99998474121093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Oluwagbade's redesign of the pharmaceutical supply chain used predictive analytics to forecast demand, slashing emergency stock-outs by 70% and reducing delivery lead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16926574707" w:lineRule="auto"/>
        <w:ind w:left="6.4800262451171875" w:right="128.406982421875"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times from two weeks to just three days. These interventions dramatically cut medicine waste and reinforced his belief that supply-chain infrastructure is the hidden backbone of healthcare equity.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9072265625" w:line="319.8720073699951" w:lineRule="auto"/>
        <w:ind w:left="11.279983520507812" w:right="12.7294921875" w:firstLine="12.72003173828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His vision extends beyond pharmaceutical logistics to AI-powered health innovations. He developed VaxMate, an AI-driven application that enhances vaccination workflows by providing community health workers with geofenced route plans and healthcare institutions with real-time dashboards to flag vaccine stock-outs. Early pilots in Southwest Nigeria increased on-time pentavalent vaccine coverage by 10%, with plans underway to integrate last-mile drone delivery.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192153930664" w:lineRule="auto"/>
        <w:ind w:left="6.4800262451171875" w:right="317.924804687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Expanding this impact further, Oluwagbade co-founded Greeenin with public-health technologist Blessing Animasahun, securing seed funding and a partnership with the Ogun State government to combat food insecurity. The AI-powered platform connects families to food distribution centers, provides personalized nutrition guidance, and matches users with healthcare professionals.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20073699951" w:lineRule="auto"/>
        <w:ind w:left="7.440032958984375" w:right="199.68627929687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Now preparing for seed rounds for both VaxMate and Greeenin, Oluwagbade is focused on scaling these solutions across global underserved regions. With government partnerships in place and early traction validated, he's building data-driven infrastructure to accelerate access to essential vaccines and nutrition. "The vision is simple," he says. "If we can build smarter systems, we can give millions a fairer shot at life."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255859375" w:line="319.87152099609375" w:lineRule="auto"/>
        <w:ind w:left="32.760009765625" w:right="927.5286865234375"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PHARM. OLUWOLE RAPHAEL ODUMBO: DIGITIZING HOSPITAL SUPPLY CHAINS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484130859375" w:line="319.8720073699951" w:lineRule="auto"/>
        <w:ind w:left="6.4800262451171875" w:right="237.12524414062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Pharmacist Oluwole Raphael Odumbo has successfully driven a groundbreaking achievement for the Nigerian healthcare system by implementing digital inventory tracking with RFID/barcode technology in major hospitals. With expertise in clinical pharmacy, supply chain management, operations, and project management gained from working with three multinational healthcare companies, Odumbo recognized the cost implications of inventory challenges on hospitals and healthcare delivery.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15673828125" w:line="319.8720073699951" w:lineRule="auto"/>
        <w:ind w:left="7.440032958984375" w:right="24.483642578125" w:firstLine="6.4799499511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Over the past two years, Odumbo has championed this innovation to tackle long standing challenges including inventory inaccuracies, stockouts and overstocking, inefficiencies and wastage, medication errors, counterfeit medicines, and pilfering. His efforts were recognized during the 46th conference of the Association of Nigerian Private Medical Practitioners, where he received accolades in the presence of healthcare leaders and policymakers.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186431884766" w:lineRule="auto"/>
        <w:ind w:left="12.239990234375" w:right="493.2861328125" w:firstLine="9.36004638671875"/>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"Digitizing hospital inventory tracking with barcodes and RFID is a game-changer for Nigerian healthcare," Odumbo states. "By reducing errors, enhancing efficiency, and ensuring essential supplies are always available, hospitals can save lives and reduce costs." His collaborative approach extended to partnering with the Nigerian Medical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478515625" w:line="240" w:lineRule="auto"/>
        <w:ind w:left="0.7199859619140625"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Association to raise awareness about the benefits of this technology.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919677734375" w:line="319.87192153930664" w:lineRule="auto"/>
        <w:ind w:left="7.440032958984375" w:right="33.12744140625"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The impact of Odumbo's work is substantial and far-reaching. By simplifying complex issues in healthcare supply chain management, his solution eliminates manual counting errors, enables faster check-in and check-out of supplies, reduces time spent on inventory audits and replenishment, and helps combat fake drugs through verified supply chain tracking.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20073699951" w:lineRule="auto"/>
        <w:ind w:left="3.119964599609375" w:right="42.24609375" w:firstLine="10.800018310546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Odumbo's collaborative leadership style prioritizes shared goals and measurable outcomes. Together with his team, they have fostered a movement demonstrating the value of solving complex supply chain issues in the Nigerian healthcare sector. His vision has set a benchmark for incorporating innovative solutions into the national healthcare system, driving sustainable improvements and delivering better health outcomes for generations to come.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19482421875" w:line="319.87220764160156" w:lineRule="auto"/>
        <w:ind w:left="32.760009765625" w:right="1664.20654296875"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PHARM. CHUKWUDI ANTHONY OKOLUE: FROM PERSONAL MISSION TO NATIONWIDE IMPACT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471923828125" w:line="319.87183570861816" w:lineRule="auto"/>
        <w:ind w:left="7.440032958984375" w:right="112.40966796875" w:firstLine="6.4799499511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Chukwudi Anthony Okolue's journey into pharmacy began with personal tragedy when he lost his mother due to limited access to healthcare in rural Nigeria. Originally set to study engineering, Okolue instead enrolled in pharmacy at the University of Nigeria, determined to ensure that no other family would suffer a preventable loss due to lack of access.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192153930664" w:lineRule="auto"/>
        <w:ind w:left="11.279983520507812" w:right="172.80517578125" w:firstLine="2.63999938964843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Okolue began his career at Nigeria's National Agency for Food and Drug Administration and Control (NAFDAC), gaining firsthand insight into the country's challenges with drug approval, counterfeit medications, and medical device regulation. Later, as Territory Sales Manager at Sanofi, he led the Southern Nigeria portfolio for thrombosis and diabetes care while initiating life-saving health campaigns.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15673828125" w:line="319.8720073699951" w:lineRule="auto"/>
        <w:ind w:left="7.440032958984375" w:right="115.60913085937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His "Save the Feet" campaign tackled a widespread myth that diabetic foot ulcers were caused by curses or "juju"—a misconception that led many patients to seek traditional remedies or delay treatment, resulting in preventable amputations or deaths. With data showing amputation rates in Nigeria from diabetic foot ulcers as high as 52% and mortality near 18%, Okolue and his team launched regional health education efforts, reaching over 500 healthcare professionals. The result was better patient outcomes and</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220764160156" w:lineRule="auto"/>
        <w:ind w:left="13.91998291015625" w:right="536.326904296875"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 128% increase in access to appropriate therapies, earning him Sanofi's prestigious Green Star Award in 2019.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6630859375" w:line="319.8720359802246" w:lineRule="auto"/>
        <w:ind w:left="6.4800262451171875" w:right="186.16821289062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Recognizing that over 90% of Nigerians lack health insurance and pay out-of-pocket for medications, Okolue co-founded BellsBag Pharmaceuticals in 2021 alongside Indian partners. The company focused on delivering affordable, high-quality essential medications to low-income Nigerians, building a supply chain that directly served over 140,000 Patent and Proprietary Medicine Vendors (PPMVs)—small, licensed drug sellers who provide frontline care to over 107 million Nigerians, especially in underserved areas.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20073699951" w:lineRule="auto"/>
        <w:ind w:left="22.080001831054688" w:right="54.00634765625" w:hanging="8.16001892089843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Okolue's entrepreneurial vision expanded with the launch of Paraclete Pharmacy, a retail health outlet in a densely populated, low-income area offering NAFDAC-approved medications, in-person consultations, and free screenings for chronic diseases. Most recently, in 202</w:t>
      </w:r>
      <w:r w:rsidDel="00000000" w:rsidR="00000000" w:rsidRPr="00000000">
        <w:rPr>
          <w:rFonts w:ascii="Noto Sans" w:cs="Noto Sans" w:eastAsia="Noto Sans" w:hAnsi="Noto Sans"/>
          <w:sz w:val="24"/>
          <w:szCs w:val="24"/>
          <w:rtl w:val="0"/>
        </w:rPr>
        <w:t xml:space="preserve">5</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he co-founded Gentech Lifesciences, a telemedicine startup leveraging Nigeria's growing mobile phone penetration to bring healthcare to rural and semi-urban populations.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192153930664" w:lineRule="auto"/>
        <w:ind w:left="12.239990234375" w:right="35.286865234375" w:firstLine="9.36004638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"Health shouldn't be a privilege," Okolue says. "It should be a right—one that we build into every village, every street corner, every person's life." His work has touched virtually every layer of Nigeria's healthcare ecosystem—from policy to public education, frontline distribution to digital innovation—impacting millions of lives through targeted innovation, local partnerships, and social entrepreneurship.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255859375" w:line="319.87152099609375" w:lineRule="auto"/>
        <w:ind w:left="32.760009765625" w:right="1589.5672607421875"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PHARM. OLUCHUKWU OGBUAGU: FROM CRISIS RESPONSE TO SYSTEM DESIGN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484130859375" w:line="319.8720359802246" w:lineRule="auto"/>
        <w:ind w:left="7.440032958984375" w:right="270.727539062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Before global supply chains began to unravel in the wake of COVID-19, Oluchukwu Ogbuagu, then leading the cardiovascular business unit at a top multinational pharmaceutical company in Nigeria, was already thinking ahead. He recognized the structural risks in Nigeria's overreliance on imported medications and had begun advocating internally for supply diversification, local manufacturing partnerships, and predictive inventory modeling to strengthen system resilience. When the pandemic struck, these ideas shifted from foresight to frontline necessity.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15673828125" w:line="319.8720073699951" w:lineRule="auto"/>
        <w:ind w:left="7.440032958984375" w:right="246.968994140625" w:hanging="6.7200469970703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Anticipating prolonged stockouts, Ogbuagu initiated a pilot project using digital simulation tools to model drug availability under crisis scenarios. The insights allowed him to restructure distribution strategies in real-time, prioritizing continuity of care despite systemic disruptions. He also worked directly with prescribers to deploy dual monotherapy regimens in place of unavailable fixed-dose combinations, ensuring patients remained on treatment without compromising efficacy.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20073699951" w:lineRule="auto"/>
        <w:ind w:left="6.4800262451171875" w:right="15.203857421875" w:firstLine="17.519989013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Beyond tactical adaptation, he led the development of a machine learning–enabled SKU optimization tool that analyzed regional prescribing patterns and disease prevalence data. This allowed his team to align previously underutilized cardiovascular medicines with high-need geographies and providers. The result: a 75%, 60%, and 50% increase in uptake for three low-demand SKUs in a single quarter, despite widespread product shortages.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20073699951" w:lineRule="auto"/>
        <w:ind w:left="7.9199981689453125" w:right="305.28564453125" w:hanging="7.20001220703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After his tenure at the pharmaceutical company, Ogbuagu turned his focus to access driven innovation. He channeled his insights into expanding Aguata Pharmacy, his family's healthcare business, which had long served as a trusted pharmaceutical retail and distribution network. He leveraged Aguata's existing infrastructure to register and launch low-cost essential medicines, aiming to increase access in underserved communities where affordability remains a primary barrier.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6630859375" w:line="319.8720645904541" w:lineRule="auto"/>
        <w:ind w:left="7.440032958984375" w:right="244.96704101562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But distribution wasn't enough. Ogbuagu paired the rollout with a tele-pharmacy consultation service, allowing patients in remote areas to receive virtual guidance on safe and effective usage. To safeguard product integrity, he implemented a blockchain based traceability system, enabling authentication of each unit of product from manufacturer to dispenser, enhancing safety and trust.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192153930664" w:lineRule="auto"/>
        <w:ind w:left="12.72003173828125" w:right="28.80615234375" w:firstLine="11.279983520507812"/>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Further scaling impact, he piloted mobile health pop-up units in Enugu State, combining drug access with community health screenings, digital referrals, and patient education, bringing healthcare directly to the last mile.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186431884766" w:lineRule="auto"/>
        <w:ind w:left="7.440032958984375" w:right="1.127929687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Recognizing the systemic lessons from his experience, Ogbuagu co-authored a crisis response playbook for medication continuity during health emergencies. This model has since been adopted by public health stakeholders and shared with state health authorities as a replicable framework for future disruptions.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16926574707" w:lineRule="auto"/>
        <w:ind w:left="22.080001831054688" w:right="882.965087890625" w:firstLine="1.9200134277343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He continues to advocate for policy reform that supports local pharmaceutical manufacturing, transparent supply chains, and agile emergency preparedness in Nigeria's health system.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220764160156" w:lineRule="auto"/>
        <w:ind w:left="12.72003173828125" w:right="110.406494140625" w:firstLine="8.8800048828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"Resilience isn't built in the chaos," Ogbuagu reflects. "It's built in the quiet, when we're designing systems to withstand what hasn't happened yet."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164306640625" w:line="319.87255096435547" w:lineRule="auto"/>
        <w:ind w:left="19.44000244140625" w:right="791.0888671875" w:firstLine="13.32000732421875"/>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PHARM. VINCENT ODUNAYO ALEMEDE: OPTIMIZING GLOBAL PHARMACEUTICAL SUPPLY CHAINS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4688720703125" w:line="319.8716926574707" w:lineRule="auto"/>
        <w:ind w:left="7.440032958984375" w:right="64.0869140625" w:hanging="7.20001220703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Vincent Odunayo Alemede has established himself as a pioneer in pharmaceutical supply chain management across three continents. With an educational foundation that includes a Bachelor of Pharmacy from the University of Jos, a master's degree in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186431884766" w:lineRule="auto"/>
        <w:ind w:left="7.440032958984375" w:right="264.8852539062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Biotechnology from the University of Chester, and an MBA from Vanderbilt University's Owen Graduate School of Management, Alemede brings a powerful combination of clinical knowledge, regulatory insight, and global logistics strategy to healthcare systems.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20359802246" w:lineRule="auto"/>
        <w:ind w:left="18.479995727539062" w:right="333.84765625" w:firstLine="5.52001953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Beginning his career as a retail pharmacist in Nigeria, Alemede identified critical inefficiencies in the fragmented community pharmacy system. As superintendent pharmacist, he spearheaded two pharmacy acquisitions and developed operational integration models that significantly enhanced medication access for rural and peri urban communities. His empathy-driven innovations improved patient outcomes and boosted local engagement by over 60%, while his negotiated bulk procurement deals increased medication availability through economies of scale.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8515625" w:line="319.87192153930664" w:lineRule="auto"/>
        <w:ind w:left="0.7199859619140625" w:right="69.046630859375" w:hanging="5.7600402832031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Alemede's commitment to pharmaceutical integrity was evident early in his career when, as an intern with the Pharmacy Council of Nigeria, he contributed to shutting down counterfeit drug operations valued at over $35 million. "Protecting the drug supply is not just about regulation, it's about trust," Alemede explains. "Patients need to believe their medicines will heal, not harm."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72412109375" w:line="319.8721218109131" w:lineRule="auto"/>
        <w:ind w:left="7.440032958984375" w:right="3.6083984375" w:firstLine="16.559982299804688"/>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His impact extended internationally at an NHS hospital in the UK, where he implemented data-driven strategies including a point-of-sale inventory management system that reduced medication expiries and out-of-stock situations by 35%. Alemede's cross-continental perspective informs his vision for pharmaceutical ecosystems that are both profitable and equitable. "Working across Nigeria, the UK, and the U.S. has shown me that medicine supply issues aren't always about scarcity, they're about structure," he notes. "When we fix the system, we save lives."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3719482421875" w:line="240" w:lineRule="auto"/>
        <w:ind w:left="19.44000244140625" w:right="0" w:firstLine="0"/>
        <w:jc w:val="left"/>
        <w:rPr>
          <w:rFonts w:ascii="Noto Sans" w:cs="Noto Sans" w:eastAsia="Noto Sans" w:hAnsi="Noto Sans"/>
          <w:b w:val="1"/>
          <w:i w:val="0"/>
          <w:smallCaps w:val="0"/>
          <w:strike w:val="0"/>
          <w:color w:val="333333"/>
          <w:sz w:val="36"/>
          <w:szCs w:val="36"/>
          <w:u w:val="none"/>
          <w:shd w:fill="auto" w:val="clear"/>
          <w:vertAlign w:val="baseline"/>
        </w:rPr>
      </w:pPr>
      <w:r w:rsidDel="00000000" w:rsidR="00000000" w:rsidRPr="00000000">
        <w:rPr>
          <w:rFonts w:ascii="Noto Sans" w:cs="Noto Sans" w:eastAsia="Noto Sans" w:hAnsi="Noto Sans"/>
          <w:b w:val="1"/>
          <w:i w:val="0"/>
          <w:smallCaps w:val="0"/>
          <w:strike w:val="0"/>
          <w:color w:val="333333"/>
          <w:sz w:val="36"/>
          <w:szCs w:val="36"/>
          <w:u w:val="none"/>
          <w:shd w:fill="auto" w:val="clear"/>
          <w:vertAlign w:val="baseline"/>
          <w:rtl w:val="0"/>
        </w:rPr>
        <w:t xml:space="preserve">CONCLUSION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5555419921875" w:line="319.87186431884766" w:lineRule="auto"/>
        <w:ind w:left="7.440032958984375" w:right="18.248291015625" w:hanging="4.7999572753906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These five pharmacists—Pharm. Emmanuel Segun Oluwagbade, Pharm. Oluwole Raphael Odumbo, Pharm. Chukwudi Anthony Okolue, Pharm. Oluchukwu Ogbuagu, and Pharm. Vincent Odunayo Alemede—exemplify how pharmaceutical professionals can drive transformative change in healthcare systems. Through their diverse approaches to addressing medication access, supply chain optimization, digital innovation, and community engagement, they are collectively reshaping the landscape of pharmaceutical care.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84619140625" w:line="319.87255096435547" w:lineRule="auto"/>
        <w:ind w:left="6.4800262451171875" w:right="2.8857421875" w:firstLine="0.960006713867187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Their work demonstrates that sustainable improvements in healthcare delivery require not only technical expertise but also compassionate leadership, innovative thinking, and a deep commitment to serving underserved communities. As healthcare systems worldwide continue to face unprecedented challenges, the contributions of these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87220764160156" w:lineRule="auto"/>
        <w:ind w:left="12.239990234375" w:right="230.4052734375" w:hanging="9.120025634765625"/>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visionary pharmacists offer valuable models for building more resilient, equitable, and effective pharmaceutical care.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6630859375" w:line="240" w:lineRule="auto"/>
        <w:ind w:left="24.000015258789062" w:right="0" w:firstLine="0"/>
        <w:jc w:val="left"/>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Company name: Ignite Solutions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6630859375" w:line="240" w:lineRule="auto"/>
        <w:ind w:left="24.000015258789062" w:right="0" w:firstLine="0"/>
        <w:jc w:val="left"/>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Website: ignitecds.com</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46630859375" w:line="240" w:lineRule="auto"/>
        <w:ind w:left="24.000015258789062" w:right="0" w:firstLine="0"/>
        <w:jc w:val="left"/>
        <w:rPr>
          <w:rFonts w:ascii="Noto Sans" w:cs="Noto Sans" w:eastAsia="Noto Sans" w:hAnsi="Noto Sans"/>
          <w:sz w:val="24"/>
          <w:szCs w:val="24"/>
        </w:rPr>
      </w:pPr>
      <w:r w:rsidDel="00000000" w:rsidR="00000000" w:rsidRPr="00000000">
        <w:rPr>
          <w:rFonts w:ascii="Noto Sans" w:cs="Noto Sans" w:eastAsia="Noto Sans" w:hAnsi="Noto Sans"/>
          <w:sz w:val="24"/>
          <w:szCs w:val="24"/>
          <w:rtl w:val="0"/>
        </w:rPr>
        <w:t xml:space="preserve">Contact Number: +12029329427</w:t>
      </w:r>
      <w:r w:rsidDel="00000000" w:rsidR="00000000" w:rsidRPr="00000000">
        <w:rPr>
          <w:rtl w:val="0"/>
        </w:rPr>
      </w:r>
    </w:p>
    <w:sectPr>
      <w:pgSz w:h="16820" w:w="11900" w:orient="portrait"/>
      <w:pgMar w:bottom="699.212646484375" w:top="566.9287109375" w:left="1020.472412109375" w:right="989.43969726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